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C449E" w14:textId="77777777" w:rsidR="00D13270" w:rsidRDefault="00B43EC2" w:rsidP="005D3415">
      <w:pPr>
        <w:keepNext/>
        <w:keepLines/>
        <w:widowControl w:val="0"/>
        <w:spacing w:before="20" w:after="20" w:line="240" w:lineRule="auto"/>
        <w:ind w:hanging="360"/>
      </w:pPr>
      <w:r>
        <w:rPr>
          <w:rFonts w:ascii="Arial" w:eastAsia="Arial" w:hAnsi="Arial" w:cs="Arial"/>
          <w:b/>
          <w:color w:val="000000"/>
          <w:sz w:val="36"/>
          <w:szCs w:val="36"/>
        </w:rPr>
        <w:t>Joint Schedule 4 (Commercially Sensitive</w:t>
      </w:r>
      <w:r>
        <w:rPr>
          <w:rFonts w:ascii="Arial" w:eastAsia="Arial" w:hAnsi="Arial" w:cs="Arial"/>
          <w:b/>
          <w:sz w:val="36"/>
          <w:szCs w:val="36"/>
        </w:rPr>
        <w:t xml:space="preserve"> </w:t>
      </w:r>
      <w:r>
        <w:rPr>
          <w:rFonts w:ascii="Arial" w:eastAsia="Arial" w:hAnsi="Arial" w:cs="Arial"/>
          <w:b/>
          <w:color w:val="000000"/>
          <w:sz w:val="36"/>
          <w:szCs w:val="36"/>
        </w:rPr>
        <w:t>Information)</w:t>
      </w:r>
    </w:p>
    <w:p w14:paraId="7A311B77" w14:textId="77777777" w:rsidR="00D13270" w:rsidRDefault="00D13270" w:rsidP="005D3415">
      <w:pPr>
        <w:keepNext/>
        <w:keepLines/>
        <w:widowControl w:val="0"/>
        <w:spacing w:before="20" w:after="20" w:line="240" w:lineRule="auto"/>
        <w:ind w:left="360" w:hanging="360"/>
        <w:rPr>
          <w:rFonts w:ascii="Arial" w:eastAsia="Arial" w:hAnsi="Arial" w:cs="Arial"/>
          <w:b/>
          <w:sz w:val="36"/>
          <w:szCs w:val="36"/>
        </w:rPr>
      </w:pPr>
    </w:p>
    <w:p w14:paraId="48F79BAA" w14:textId="77777777" w:rsidR="00D13270" w:rsidRDefault="00B43EC2" w:rsidP="005D3415">
      <w:pPr>
        <w:numPr>
          <w:ilvl w:val="0"/>
          <w:numId w:val="1"/>
        </w:numPr>
        <w:tabs>
          <w:tab w:val="left" w:pos="142"/>
        </w:tabs>
        <w:spacing w:before="120" w:after="240" w:line="240" w:lineRule="auto"/>
        <w:ind w:left="357" w:hanging="357"/>
      </w:pPr>
      <w:r>
        <w:rPr>
          <w:rFonts w:ascii="Arial" w:eastAsia="Arial" w:hAnsi="Arial" w:cs="Arial"/>
          <w:b/>
          <w:color w:val="000000"/>
          <w:sz w:val="24"/>
          <w:szCs w:val="24"/>
        </w:rPr>
        <w:t>What is the Commercially Sensitive Information?</w:t>
      </w:r>
    </w:p>
    <w:p w14:paraId="5E1BB747" w14:textId="77777777" w:rsidR="00D13270" w:rsidRDefault="00B43EC2" w:rsidP="005D3415">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Agency's Confidential Information that is genuinely commercially sensitive and the disclosure of which would be the subject of an exemption under the FOIA and the EIRs. </w:t>
      </w:r>
    </w:p>
    <w:p w14:paraId="6852F58F" w14:textId="77777777" w:rsidR="00D13270" w:rsidRDefault="00B43EC2" w:rsidP="005D3415">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51A355D3" w14:textId="77777777" w:rsidR="00D13270" w:rsidRDefault="00B43EC2" w:rsidP="005D3415">
      <w:pPr>
        <w:numPr>
          <w:ilvl w:val="1"/>
          <w:numId w:val="1"/>
        </w:numP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220688E" w14:textId="77777777" w:rsidR="00D13270" w:rsidRDefault="00D13270" w:rsidP="005D3415">
      <w:pPr>
        <w:keepNext/>
        <w:tabs>
          <w:tab w:val="left" w:pos="1134"/>
        </w:tabs>
        <w:spacing w:before="120" w:after="120" w:line="240" w:lineRule="auto"/>
        <w:ind w:left="644"/>
        <w:rPr>
          <w:rFonts w:ascii="Arial" w:eastAsia="Arial" w:hAnsi="Arial" w:cs="Arial"/>
          <w:color w:val="000000"/>
          <w:sz w:val="24"/>
          <w:szCs w:val="24"/>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266E25" w:rsidRPr="008C6B5B" w14:paraId="72076291" w14:textId="77777777" w:rsidTr="0061566C">
        <w:trPr>
          <w:tblHeader/>
        </w:trPr>
        <w:tc>
          <w:tcPr>
            <w:tcW w:w="990" w:type="dxa"/>
          </w:tcPr>
          <w:p w14:paraId="377E660E" w14:textId="77777777" w:rsidR="00266E25" w:rsidRPr="008C6B5B" w:rsidRDefault="00266E25" w:rsidP="005D3415">
            <w:pPr>
              <w:pStyle w:val="MarginText"/>
              <w:overflowPunct w:val="0"/>
              <w:autoSpaceDE w:val="0"/>
              <w:autoSpaceDN w:val="0"/>
              <w:jc w:val="center"/>
              <w:textAlignment w:val="baseline"/>
              <w:rPr>
                <w:rFonts w:ascii="Arial" w:hAnsi="Arial" w:cs="Arial"/>
                <w:b/>
                <w:sz w:val="24"/>
                <w:szCs w:val="22"/>
              </w:rPr>
            </w:pPr>
            <w:bookmarkStart w:id="0" w:name="_heading=h.gjdgxs"/>
            <w:bookmarkEnd w:id="0"/>
            <w:r w:rsidRPr="008C6B5B">
              <w:rPr>
                <w:rFonts w:ascii="Arial" w:hAnsi="Arial" w:cs="Arial"/>
                <w:b/>
                <w:sz w:val="24"/>
                <w:szCs w:val="22"/>
              </w:rPr>
              <w:t>No.</w:t>
            </w:r>
          </w:p>
        </w:tc>
        <w:tc>
          <w:tcPr>
            <w:tcW w:w="1710" w:type="dxa"/>
          </w:tcPr>
          <w:p w14:paraId="071E04C0" w14:textId="77777777" w:rsidR="00266E25" w:rsidRPr="008C6B5B" w:rsidRDefault="00266E25" w:rsidP="005D3415">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5A8EF2D" w14:textId="77777777" w:rsidR="00266E25" w:rsidRPr="008C6B5B" w:rsidRDefault="00266E25" w:rsidP="005D3415">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5CEC5861" w14:textId="77777777" w:rsidR="00266E25" w:rsidRPr="008C6B5B" w:rsidRDefault="00266E25" w:rsidP="005D3415">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266E25" w:rsidRPr="008C6B5B" w14:paraId="1F30B992" w14:textId="77777777" w:rsidTr="0061566C">
        <w:tc>
          <w:tcPr>
            <w:tcW w:w="990" w:type="dxa"/>
          </w:tcPr>
          <w:p w14:paraId="205D5302" w14:textId="77777777" w:rsidR="00266E25" w:rsidRPr="0097186C" w:rsidRDefault="00266E25" w:rsidP="005D3415">
            <w:pPr>
              <w:pStyle w:val="MarginText"/>
              <w:overflowPunct w:val="0"/>
              <w:autoSpaceDE w:val="0"/>
              <w:autoSpaceDN w:val="0"/>
              <w:jc w:val="center"/>
              <w:textAlignment w:val="baseline"/>
              <w:rPr>
                <w:rFonts w:ascii="Arial" w:hAnsi="Arial" w:cs="Arial"/>
                <w:sz w:val="24"/>
                <w:szCs w:val="22"/>
              </w:rPr>
            </w:pPr>
            <w:r w:rsidRPr="0097186C">
              <w:rPr>
                <w:rFonts w:ascii="Arial" w:hAnsi="Arial" w:cs="Arial"/>
                <w:sz w:val="24"/>
                <w:szCs w:val="22"/>
              </w:rPr>
              <w:t>TBC</w:t>
            </w:r>
          </w:p>
        </w:tc>
        <w:tc>
          <w:tcPr>
            <w:tcW w:w="1710" w:type="dxa"/>
          </w:tcPr>
          <w:p w14:paraId="374630CB" w14:textId="77777777" w:rsidR="00266E25" w:rsidRPr="0097186C" w:rsidRDefault="00266E25" w:rsidP="005D3415">
            <w:pPr>
              <w:pStyle w:val="MarginText"/>
              <w:overflowPunct w:val="0"/>
              <w:autoSpaceDE w:val="0"/>
              <w:autoSpaceDN w:val="0"/>
              <w:jc w:val="center"/>
              <w:textAlignment w:val="baseline"/>
              <w:rPr>
                <w:rFonts w:ascii="Arial" w:hAnsi="Arial" w:cs="Arial"/>
                <w:sz w:val="24"/>
                <w:szCs w:val="22"/>
              </w:rPr>
            </w:pPr>
            <w:r w:rsidRPr="0097186C">
              <w:rPr>
                <w:rFonts w:ascii="Arial" w:hAnsi="Arial" w:cs="Arial"/>
                <w:sz w:val="24"/>
                <w:szCs w:val="22"/>
              </w:rPr>
              <w:t>TBC</w:t>
            </w:r>
          </w:p>
        </w:tc>
        <w:tc>
          <w:tcPr>
            <w:tcW w:w="3011" w:type="dxa"/>
          </w:tcPr>
          <w:p w14:paraId="1ACAB703" w14:textId="77777777" w:rsidR="00266E25" w:rsidRPr="0097186C" w:rsidRDefault="00266E25" w:rsidP="005D3415">
            <w:pPr>
              <w:pStyle w:val="MarginText"/>
              <w:overflowPunct w:val="0"/>
              <w:autoSpaceDE w:val="0"/>
              <w:autoSpaceDN w:val="0"/>
              <w:jc w:val="center"/>
              <w:textAlignment w:val="baseline"/>
              <w:rPr>
                <w:rFonts w:ascii="Arial" w:hAnsi="Arial" w:cs="Arial"/>
                <w:sz w:val="24"/>
                <w:szCs w:val="22"/>
              </w:rPr>
            </w:pPr>
            <w:r w:rsidRPr="0097186C">
              <w:rPr>
                <w:rFonts w:ascii="Arial" w:hAnsi="Arial" w:cs="Arial"/>
                <w:sz w:val="24"/>
                <w:szCs w:val="22"/>
              </w:rPr>
              <w:t>TBC</w:t>
            </w:r>
          </w:p>
        </w:tc>
        <w:tc>
          <w:tcPr>
            <w:tcW w:w="2238" w:type="dxa"/>
          </w:tcPr>
          <w:p w14:paraId="6DDBAAB4" w14:textId="77777777" w:rsidR="00266E25" w:rsidRPr="0097186C" w:rsidRDefault="00266E25" w:rsidP="005D3415">
            <w:pPr>
              <w:pStyle w:val="MarginText"/>
              <w:overflowPunct w:val="0"/>
              <w:autoSpaceDE w:val="0"/>
              <w:autoSpaceDN w:val="0"/>
              <w:jc w:val="center"/>
              <w:textAlignment w:val="baseline"/>
              <w:rPr>
                <w:rFonts w:ascii="Arial" w:hAnsi="Arial" w:cs="Arial"/>
                <w:sz w:val="24"/>
                <w:szCs w:val="22"/>
              </w:rPr>
            </w:pPr>
            <w:r w:rsidRPr="0097186C">
              <w:rPr>
                <w:rFonts w:ascii="Arial" w:hAnsi="Arial" w:cs="Arial"/>
                <w:sz w:val="24"/>
                <w:szCs w:val="22"/>
              </w:rPr>
              <w:t>TBC</w:t>
            </w:r>
          </w:p>
        </w:tc>
      </w:tr>
    </w:tbl>
    <w:p w14:paraId="44CFC0A3" w14:textId="77777777" w:rsidR="00D13270" w:rsidRDefault="00D13270" w:rsidP="005D3415">
      <w:pPr>
        <w:rPr>
          <w:rFonts w:ascii="Arial" w:eastAsia="Arial" w:hAnsi="Arial" w:cs="Arial"/>
          <w:sz w:val="24"/>
          <w:szCs w:val="24"/>
        </w:rPr>
      </w:pPr>
    </w:p>
    <w:sectPr w:rsidR="00D132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7E573" w14:textId="77777777" w:rsidR="00B43EC2" w:rsidRDefault="00B43EC2">
      <w:pPr>
        <w:spacing w:after="0" w:line="240" w:lineRule="auto"/>
      </w:pPr>
      <w:r>
        <w:separator/>
      </w:r>
    </w:p>
  </w:endnote>
  <w:endnote w:type="continuationSeparator" w:id="0">
    <w:p w14:paraId="6F88AFCD" w14:textId="77777777" w:rsidR="00B43EC2" w:rsidRDefault="00B43EC2">
      <w:pPr>
        <w:spacing w:after="0" w:line="240" w:lineRule="auto"/>
      </w:pPr>
      <w:r>
        <w:continuationSeparator/>
      </w:r>
    </w:p>
  </w:endnote>
  <w:endnote w:type="continuationNotice" w:id="1">
    <w:p w14:paraId="11054CCD" w14:textId="77777777" w:rsidR="003207EC" w:rsidRDefault="003207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05356" w14:textId="55F816B2" w:rsidR="004E16CB" w:rsidRDefault="004E16CB">
    <w:pPr>
      <w:pStyle w:val="Footer"/>
    </w:pPr>
    <w:r>
      <w:rPr>
        <w:noProof/>
      </w:rPr>
      <mc:AlternateContent>
        <mc:Choice Requires="wps">
          <w:drawing>
            <wp:anchor distT="0" distB="0" distL="0" distR="0" simplePos="0" relativeHeight="251658243" behindDoc="0" locked="0" layoutInCell="1" allowOverlap="1" wp14:anchorId="298B9A4F" wp14:editId="48994389">
              <wp:simplePos x="635" y="635"/>
              <wp:positionH relativeFrom="page">
                <wp:align>center</wp:align>
              </wp:positionH>
              <wp:positionV relativeFrom="page">
                <wp:align>bottom</wp:align>
              </wp:positionV>
              <wp:extent cx="459740" cy="355600"/>
              <wp:effectExtent l="0" t="0" r="16510" b="0"/>
              <wp:wrapNone/>
              <wp:docPr id="95283536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77DC520" w14:textId="1F003365" w:rsidR="004E16CB" w:rsidRPr="004E16CB" w:rsidRDefault="004E16CB" w:rsidP="004E16CB">
                          <w:pPr>
                            <w:spacing w:after="0"/>
                            <w:rPr>
                              <w:noProof/>
                              <w:color w:val="000000"/>
                              <w:sz w:val="20"/>
                              <w:szCs w:val="20"/>
                            </w:rPr>
                          </w:pPr>
                          <w:r w:rsidRPr="004E16C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8B9A4F"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textbox style="mso-fit-shape-to-text:t" inset="0,0,0,15pt">
                <w:txbxContent>
                  <w:p w14:paraId="277DC520" w14:textId="1F003365" w:rsidR="004E16CB" w:rsidRPr="004E16CB" w:rsidRDefault="004E16CB" w:rsidP="004E16CB">
                    <w:pPr>
                      <w:spacing w:after="0"/>
                      <w:rPr>
                        <w:noProof/>
                        <w:color w:val="000000"/>
                        <w:sz w:val="20"/>
                        <w:szCs w:val="20"/>
                      </w:rPr>
                    </w:pPr>
                    <w:r w:rsidRPr="004E16CB">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105F1" w14:textId="0C9F9F8E" w:rsidR="00B43EC2" w:rsidRDefault="004E16CB">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58241" behindDoc="0" locked="0" layoutInCell="1" allowOverlap="1" wp14:anchorId="62B8D54A" wp14:editId="2F2CE440">
              <wp:simplePos x="635" y="635"/>
              <wp:positionH relativeFrom="page">
                <wp:align>center</wp:align>
              </wp:positionH>
              <wp:positionV relativeFrom="page">
                <wp:align>bottom</wp:align>
              </wp:positionV>
              <wp:extent cx="459740" cy="355600"/>
              <wp:effectExtent l="0" t="0" r="16510" b="0"/>
              <wp:wrapNone/>
              <wp:docPr id="43526353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DDE90C4" w14:textId="5E64B626" w:rsidR="004E16CB" w:rsidRPr="004E16CB" w:rsidRDefault="004E16CB" w:rsidP="004E16CB">
                          <w:pPr>
                            <w:spacing w:after="0"/>
                            <w:rPr>
                              <w:noProof/>
                              <w:color w:val="000000"/>
                              <w:sz w:val="20"/>
                              <w:szCs w:val="20"/>
                            </w:rPr>
                          </w:pPr>
                          <w:r w:rsidRPr="004E16C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B8D54A" id="_x0000_t202" coordsize="21600,21600" o:spt="202" path="m,l,21600r21600,l21600,xe">
              <v:stroke joinstyle="miter"/>
              <v:path gradientshapeok="t" o:connecttype="rect"/>
            </v:shapetype>
            <v:shape id="Text Box 6" o:spid="_x0000_s1029" type="#_x0000_t202" alt="OFFICIAL" style="position:absolute;margin-left:0;margin-top:0;width:36.2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textbox style="mso-fit-shape-to-text:t" inset="0,0,0,15pt">
                <w:txbxContent>
                  <w:p w14:paraId="7DDE90C4" w14:textId="5E64B626" w:rsidR="004E16CB" w:rsidRPr="004E16CB" w:rsidRDefault="004E16CB" w:rsidP="004E16CB">
                    <w:pPr>
                      <w:spacing w:after="0"/>
                      <w:rPr>
                        <w:noProof/>
                        <w:color w:val="000000"/>
                        <w:sz w:val="20"/>
                        <w:szCs w:val="20"/>
                      </w:rPr>
                    </w:pPr>
                    <w:r w:rsidRPr="004E16CB">
                      <w:rPr>
                        <w:noProof/>
                        <w:color w:val="000000"/>
                        <w:sz w:val="20"/>
                        <w:szCs w:val="20"/>
                      </w:rPr>
                      <w:t>OFFICIAL</w:t>
                    </w:r>
                  </w:p>
                </w:txbxContent>
              </v:textbox>
              <w10:wrap anchorx="page" anchory="page"/>
            </v:shape>
          </w:pict>
        </mc:Fallback>
      </mc:AlternateContent>
    </w:r>
    <w:r w:rsidR="00B43EC2">
      <w:rPr>
        <w:rFonts w:ascii="Arial" w:eastAsia="Arial" w:hAnsi="Arial" w:cs="Arial"/>
        <w:sz w:val="20"/>
        <w:szCs w:val="20"/>
        <w:shd w:val="clear" w:color="auto" w:fill="FFFFFF"/>
      </w:rPr>
      <w:t xml:space="preserve">RM6124 – Communications Marketplace DPS </w:t>
    </w:r>
    <w:r w:rsidR="00B43EC2">
      <w:rPr>
        <w:rFonts w:ascii="Arial" w:eastAsia="Arial" w:hAnsi="Arial" w:cs="Arial"/>
        <w:sz w:val="20"/>
        <w:szCs w:val="20"/>
      </w:rPr>
      <w:t xml:space="preserve">                                          </w:t>
    </w:r>
  </w:p>
  <w:p w14:paraId="771DA492" w14:textId="77777777" w:rsidR="00B43EC2" w:rsidRDefault="00B43EC2">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5BC7" w14:textId="50D6FBED" w:rsidR="004E16CB" w:rsidRDefault="004E16CB">
    <w:pPr>
      <w:pStyle w:val="Footer"/>
    </w:pPr>
    <w:r>
      <w:rPr>
        <w:noProof/>
      </w:rPr>
      <mc:AlternateContent>
        <mc:Choice Requires="wps">
          <w:drawing>
            <wp:anchor distT="0" distB="0" distL="0" distR="0" simplePos="0" relativeHeight="251658245" behindDoc="0" locked="0" layoutInCell="1" allowOverlap="1" wp14:anchorId="628B9B79" wp14:editId="0E9E3040">
              <wp:simplePos x="635" y="635"/>
              <wp:positionH relativeFrom="page">
                <wp:align>center</wp:align>
              </wp:positionH>
              <wp:positionV relativeFrom="page">
                <wp:align>bottom</wp:align>
              </wp:positionV>
              <wp:extent cx="459740" cy="355600"/>
              <wp:effectExtent l="0" t="0" r="16510" b="0"/>
              <wp:wrapNone/>
              <wp:docPr id="161515239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32A743A0" w14:textId="55DA2438" w:rsidR="004E16CB" w:rsidRPr="004E16CB" w:rsidRDefault="004E16CB" w:rsidP="004E16CB">
                          <w:pPr>
                            <w:spacing w:after="0"/>
                            <w:rPr>
                              <w:noProof/>
                              <w:color w:val="000000"/>
                              <w:sz w:val="20"/>
                              <w:szCs w:val="20"/>
                            </w:rPr>
                          </w:pPr>
                          <w:r w:rsidRPr="004E16C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8B9B79"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textbox style="mso-fit-shape-to-text:t" inset="0,0,0,15pt">
                <w:txbxContent>
                  <w:p w14:paraId="32A743A0" w14:textId="55DA2438" w:rsidR="004E16CB" w:rsidRPr="004E16CB" w:rsidRDefault="004E16CB" w:rsidP="004E16CB">
                    <w:pPr>
                      <w:spacing w:after="0"/>
                      <w:rPr>
                        <w:noProof/>
                        <w:color w:val="000000"/>
                        <w:sz w:val="20"/>
                        <w:szCs w:val="20"/>
                      </w:rPr>
                    </w:pPr>
                    <w:r w:rsidRPr="004E16CB">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AF5C2" w14:textId="77777777" w:rsidR="00B43EC2" w:rsidRDefault="00B43EC2">
      <w:pPr>
        <w:spacing w:after="0" w:line="240" w:lineRule="auto"/>
      </w:pPr>
      <w:r>
        <w:rPr>
          <w:color w:val="000000"/>
        </w:rPr>
        <w:separator/>
      </w:r>
    </w:p>
  </w:footnote>
  <w:footnote w:type="continuationSeparator" w:id="0">
    <w:p w14:paraId="1557E5C0" w14:textId="77777777" w:rsidR="00B43EC2" w:rsidRDefault="00B43EC2">
      <w:pPr>
        <w:spacing w:after="0" w:line="240" w:lineRule="auto"/>
      </w:pPr>
      <w:r>
        <w:continuationSeparator/>
      </w:r>
    </w:p>
  </w:footnote>
  <w:footnote w:type="continuationNotice" w:id="1">
    <w:p w14:paraId="2C7E6106" w14:textId="77777777" w:rsidR="003207EC" w:rsidRDefault="003207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AD2C4" w14:textId="434C3BC1" w:rsidR="004E16CB" w:rsidRDefault="004E16CB">
    <w:pPr>
      <w:pStyle w:val="Header"/>
    </w:pPr>
    <w:r>
      <w:rPr>
        <w:noProof/>
      </w:rPr>
      <mc:AlternateContent>
        <mc:Choice Requires="wps">
          <w:drawing>
            <wp:anchor distT="0" distB="0" distL="0" distR="0" simplePos="0" relativeHeight="251658242" behindDoc="0" locked="0" layoutInCell="1" allowOverlap="1" wp14:anchorId="5E9D3A58" wp14:editId="4135C502">
              <wp:simplePos x="635" y="635"/>
              <wp:positionH relativeFrom="page">
                <wp:align>center</wp:align>
              </wp:positionH>
              <wp:positionV relativeFrom="page">
                <wp:align>top</wp:align>
              </wp:positionV>
              <wp:extent cx="459740" cy="355600"/>
              <wp:effectExtent l="0" t="0" r="16510" b="6350"/>
              <wp:wrapNone/>
              <wp:docPr id="129336391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33072F8" w14:textId="74B74877" w:rsidR="004E16CB" w:rsidRPr="004E16CB" w:rsidRDefault="004E16CB" w:rsidP="004E16CB">
                          <w:pPr>
                            <w:spacing w:after="0"/>
                            <w:rPr>
                              <w:noProof/>
                              <w:color w:val="000000"/>
                              <w:sz w:val="20"/>
                              <w:szCs w:val="20"/>
                            </w:rPr>
                          </w:pPr>
                          <w:r w:rsidRPr="004E16CB">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9D3A58"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textbox style="mso-fit-shape-to-text:t" inset="0,15pt,0,0">
                <w:txbxContent>
                  <w:p w14:paraId="033072F8" w14:textId="74B74877" w:rsidR="004E16CB" w:rsidRPr="004E16CB" w:rsidRDefault="004E16CB" w:rsidP="004E16CB">
                    <w:pPr>
                      <w:spacing w:after="0"/>
                      <w:rPr>
                        <w:noProof/>
                        <w:color w:val="000000"/>
                        <w:sz w:val="20"/>
                        <w:szCs w:val="20"/>
                      </w:rPr>
                    </w:pPr>
                    <w:r w:rsidRPr="004E16CB">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96334" w14:textId="42C5EC64" w:rsidR="00B43EC2" w:rsidRDefault="004E16CB">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58240" behindDoc="0" locked="0" layoutInCell="1" allowOverlap="1" wp14:anchorId="3E0A98FC" wp14:editId="10FBB619">
              <wp:simplePos x="635" y="635"/>
              <wp:positionH relativeFrom="page">
                <wp:align>center</wp:align>
              </wp:positionH>
              <wp:positionV relativeFrom="page">
                <wp:align>top</wp:align>
              </wp:positionV>
              <wp:extent cx="459740" cy="355600"/>
              <wp:effectExtent l="0" t="0" r="16510" b="6350"/>
              <wp:wrapNone/>
              <wp:docPr id="115662484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82530E3" w14:textId="45D17F75" w:rsidR="004E16CB" w:rsidRPr="004E16CB" w:rsidRDefault="004E16CB" w:rsidP="004E16CB">
                          <w:pPr>
                            <w:spacing w:after="0"/>
                            <w:rPr>
                              <w:noProof/>
                              <w:color w:val="000000"/>
                              <w:sz w:val="20"/>
                              <w:szCs w:val="20"/>
                            </w:rPr>
                          </w:pPr>
                          <w:r w:rsidRPr="004E16CB">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0A98FC"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textbox style="mso-fit-shape-to-text:t" inset="0,15pt,0,0">
                <w:txbxContent>
                  <w:p w14:paraId="782530E3" w14:textId="45D17F75" w:rsidR="004E16CB" w:rsidRPr="004E16CB" w:rsidRDefault="004E16CB" w:rsidP="004E16CB">
                    <w:pPr>
                      <w:spacing w:after="0"/>
                      <w:rPr>
                        <w:noProof/>
                        <w:color w:val="000000"/>
                        <w:sz w:val="20"/>
                        <w:szCs w:val="20"/>
                      </w:rPr>
                    </w:pPr>
                    <w:r w:rsidRPr="004E16CB">
                      <w:rPr>
                        <w:noProof/>
                        <w:color w:val="000000"/>
                        <w:sz w:val="20"/>
                        <w:szCs w:val="20"/>
                      </w:rPr>
                      <w:t>OFFICIAL</w:t>
                    </w:r>
                  </w:p>
                </w:txbxContent>
              </v:textbox>
              <w10:wrap anchorx="page" anchory="page"/>
            </v:shape>
          </w:pict>
        </mc:Fallback>
      </mc:AlternateContent>
    </w:r>
    <w:r w:rsidR="00B43EC2">
      <w:rPr>
        <w:rFonts w:ascii="Arial" w:eastAsia="Arial" w:hAnsi="Arial" w:cs="Arial"/>
        <w:b/>
        <w:sz w:val="20"/>
        <w:szCs w:val="20"/>
      </w:rPr>
      <w:t>Joint Schedule 4 (Commercially Sensitive Information)</w:t>
    </w:r>
  </w:p>
  <w:p w14:paraId="364F68DB" w14:textId="77777777" w:rsidR="00B43EC2" w:rsidRDefault="00B43EC2">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6167" w14:textId="2C496DDA" w:rsidR="004E16CB" w:rsidRDefault="004E16CB">
    <w:pPr>
      <w:pStyle w:val="Header"/>
    </w:pPr>
    <w:r>
      <w:rPr>
        <w:noProof/>
      </w:rPr>
      <mc:AlternateContent>
        <mc:Choice Requires="wps">
          <w:drawing>
            <wp:anchor distT="0" distB="0" distL="0" distR="0" simplePos="0" relativeHeight="251658244" behindDoc="0" locked="0" layoutInCell="1" allowOverlap="1" wp14:anchorId="18080AC8" wp14:editId="5CE98430">
              <wp:simplePos x="635" y="635"/>
              <wp:positionH relativeFrom="page">
                <wp:align>center</wp:align>
              </wp:positionH>
              <wp:positionV relativeFrom="page">
                <wp:align>top</wp:align>
              </wp:positionV>
              <wp:extent cx="459740" cy="355600"/>
              <wp:effectExtent l="0" t="0" r="16510" b="6350"/>
              <wp:wrapNone/>
              <wp:docPr id="61336110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39B55AB" w14:textId="79323D36" w:rsidR="004E16CB" w:rsidRPr="004E16CB" w:rsidRDefault="004E16CB" w:rsidP="004E16CB">
                          <w:pPr>
                            <w:spacing w:after="0"/>
                            <w:rPr>
                              <w:noProof/>
                              <w:color w:val="000000"/>
                              <w:sz w:val="20"/>
                              <w:szCs w:val="20"/>
                            </w:rPr>
                          </w:pPr>
                          <w:r w:rsidRPr="004E16CB">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080AC8"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textbox style="mso-fit-shape-to-text:t" inset="0,15pt,0,0">
                <w:txbxContent>
                  <w:p w14:paraId="039B55AB" w14:textId="79323D36" w:rsidR="004E16CB" w:rsidRPr="004E16CB" w:rsidRDefault="004E16CB" w:rsidP="004E16CB">
                    <w:pPr>
                      <w:spacing w:after="0"/>
                      <w:rPr>
                        <w:noProof/>
                        <w:color w:val="000000"/>
                        <w:sz w:val="20"/>
                        <w:szCs w:val="20"/>
                      </w:rPr>
                    </w:pPr>
                    <w:r w:rsidRPr="004E16CB">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1D2C"/>
    <w:multiLevelType w:val="multilevel"/>
    <w:tmpl w:val="972CF3A6"/>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86694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270"/>
    <w:rsid w:val="00266E25"/>
    <w:rsid w:val="002F7E79"/>
    <w:rsid w:val="003207EC"/>
    <w:rsid w:val="004E16CB"/>
    <w:rsid w:val="004E2643"/>
    <w:rsid w:val="005B5EEA"/>
    <w:rsid w:val="005D3415"/>
    <w:rsid w:val="00652E5C"/>
    <w:rsid w:val="008709C9"/>
    <w:rsid w:val="009F2A78"/>
    <w:rsid w:val="00B43EC2"/>
    <w:rsid w:val="00CF785D"/>
    <w:rsid w:val="00D13270"/>
    <w:rsid w:val="00F420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301F6"/>
  <w15:docId w15:val="{03BF424E-8D86-4FAC-8438-C6AE84A6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MarginText">
    <w:name w:val="Margin Text"/>
    <w:basedOn w:val="Normal"/>
    <w:link w:val="MarginTextChar"/>
    <w:rsid w:val="00266E25"/>
    <w:pPr>
      <w:keepNext/>
      <w:suppressAutoHyphens w:val="0"/>
      <w:autoSpaceDN/>
      <w:adjustRightInd w:val="0"/>
      <w:spacing w:before="240" w:after="120" w:line="240" w:lineRule="auto"/>
      <w:ind w:left="142"/>
      <w:jc w:val="both"/>
      <w:textAlignment w:val="auto"/>
    </w:pPr>
    <w:rPr>
      <w:rFonts w:eastAsia="STZhongsong" w:cs="Times New Roman"/>
      <w:szCs w:val="18"/>
      <w:lang w:eastAsia="zh-CN"/>
    </w:rPr>
  </w:style>
  <w:style w:type="character" w:customStyle="1" w:styleId="MarginTextChar">
    <w:name w:val="Margin Text Char"/>
    <w:link w:val="MarginText"/>
    <w:locked/>
    <w:rsid w:val="00266E25"/>
    <w:rPr>
      <w:rFonts w:eastAsia="STZhongsong" w:cs="Times New Roman"/>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2025-06-04T11:46:01+00:00</Date_x0020_Opened>
    <LegacyData xmlns="aaacb922-5235-4a66-b188-303b9b46fbd7" xsi:nil="true"/>
    <_ip_UnifiedCompliancePolicyUIAction xmlns="http://schemas.microsoft.com/sharepoint/v3" xsi:nil="true"/>
    <Descriptor xmlns="0063f72e-ace3-48fb-9c1f-5b513408b31f" xsi:nil="true"/>
    <TaxCatchAll xmlns="d7facf5a-b7c1-48f8-ba8d-8426d8965e0b">
      <Value>1</Value>
    </TaxCatchAll>
    <_ip_UnifiedCompliancePolicyProperties xmlns="http://schemas.microsoft.com/sharepoint/v3" xsi:nil="true"/>
    <Security_x0020_Classification xmlns="0063f72e-ace3-48fb-9c1f-5b513408b31f">OFFICIAL</Security_x0020_Classification>
    <lcf76f155ced4ddcb4097134ff3c332f xmlns="d88158f8-c26b-4d10-b98c-2c5259a67739">
      <Terms xmlns="http://schemas.microsoft.com/office/infopath/2007/PartnerControls"/>
    </lcf76f155ced4ddcb4097134ff3c332f>
    <Person xmlns="d88158f8-c26b-4d10-b98c-2c5259a67739">
      <UserInfo>
        <DisplayName/>
        <AccountId xsi:nil="true"/>
        <AccountType/>
      </UserInfo>
    </Person>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Retention_x0020_Label xmlns="a8f60570-4bd3-4f2b-950b-a996de8ab151" xsi:nil="true"/>
    <Date_x0020_Closed xmlns="b413c3fd-5a3b-4239-b985-69032e371c04" xsi:nil="true"/>
    <_dlc_DocId xmlns="d7facf5a-b7c1-48f8-ba8d-8426d8965e0b">TZRPUJ7CWHEN-1957105252-309954</_dlc_DocId>
    <_dlc_DocIdUrl xmlns="d7facf5a-b7c1-48f8-ba8d-8426d8965e0b">
      <Url>https://beisgov.sharepoint.com/sites/UKSACommercialTeam/_layouts/15/DocIdRedir.aspx?ID=TZRPUJ7CWHEN-1957105252-309954</Url>
      <Description>TZRPUJ7CWHEN-1957105252-309954</Description>
    </_dlc_DocIdUrl>
  </documentManagement>
</p:properties>
</file>

<file path=customXml/itemProps1.xml><?xml version="1.0" encoding="utf-8"?>
<ds:datastoreItem xmlns:ds="http://schemas.openxmlformats.org/officeDocument/2006/customXml" ds:itemID="{44C3A999-120C-4173-BED1-25762FE9A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CECC6-4BA9-43F1-B4AB-72479C52766B}">
  <ds:schemaRefs>
    <ds:schemaRef ds:uri="http://schemas.microsoft.com/sharepoint/events"/>
  </ds:schemaRefs>
</ds:datastoreItem>
</file>

<file path=customXml/itemProps3.xml><?xml version="1.0" encoding="utf-8"?>
<ds:datastoreItem xmlns:ds="http://schemas.openxmlformats.org/officeDocument/2006/customXml" ds:itemID="{DA366567-4894-4BFC-90AD-0D04B1F1905C}">
  <ds:schemaRefs>
    <ds:schemaRef ds:uri="http://schemas.microsoft.com/sharepoint/v3/contenttype/forms"/>
  </ds:schemaRefs>
</ds:datastoreItem>
</file>

<file path=customXml/itemProps4.xml><?xml version="1.0" encoding="utf-8"?>
<ds:datastoreItem xmlns:ds="http://schemas.openxmlformats.org/officeDocument/2006/customXml" ds:itemID="{DC23E603-9FDE-4A39-B51F-93630A901D78}">
  <ds:schemaRefs>
    <ds:schemaRef ds:uri="http://schemas.microsoft.com/office/2006/documentManagement/types"/>
    <ds:schemaRef ds:uri="http://purl.org/dc/dcmitype/"/>
    <ds:schemaRef ds:uri="http://purl.org/dc/terms/"/>
    <ds:schemaRef ds:uri="b413c3fd-5a3b-4239-b985-69032e371c04"/>
    <ds:schemaRef ds:uri="http://schemas.microsoft.com/sharepoint/v3"/>
    <ds:schemaRef ds:uri="http://schemas.microsoft.com/office/infopath/2007/PartnerControls"/>
    <ds:schemaRef ds:uri="http://schemas.openxmlformats.org/package/2006/metadata/core-properties"/>
    <ds:schemaRef ds:uri="d88158f8-c26b-4d10-b98c-2c5259a67739"/>
    <ds:schemaRef ds:uri="aaacb922-5235-4a66-b188-303b9b46fbd7"/>
    <ds:schemaRef ds:uri="http://schemas.microsoft.com/office/2006/metadata/properties"/>
    <ds:schemaRef ds:uri="a8f60570-4bd3-4f2b-950b-a996de8ab151"/>
    <ds:schemaRef ds:uri="http://purl.org/dc/elements/1.1/"/>
    <ds:schemaRef ds:uri="0063f72e-ace3-48fb-9c1f-5b513408b31f"/>
    <ds:schemaRef ds:uri="d7facf5a-b7c1-48f8-ba8d-8426d8965e0b"/>
    <ds:schemaRef ds:uri="http://www.w3.org/XML/1998/namespace"/>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827</Characters>
  <Application>Microsoft Office Word</Application>
  <DocSecurity>4</DocSecurity>
  <Lines>6</Lines>
  <Paragraphs>1</Paragraphs>
  <ScaleCrop>false</ScaleCrop>
  <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Harris, Geraint (UKSA)</cp:lastModifiedBy>
  <cp:revision>2</cp:revision>
  <dcterms:created xsi:type="dcterms:W3CDTF">2025-06-04T11:46:00Z</dcterms:created>
  <dcterms:modified xsi:type="dcterms:W3CDTF">2025-06-04T11:46:00Z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248f25d3,4d172ac7,44f0b1ca</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6045450d,38cb1d24,19f1982e</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0x010100068633208C46C04AA8747E9D3E7B05D3</vt:lpwstr>
  </property>
  <property fmtid="{D5CDD505-2E9C-101B-9397-08002B2CF9AE}" pid="9" name="MSIP_Label_ba62f585-b40f-4ab9-bafe-39150f03d124_Enabled">
    <vt:lpwstr>true</vt:lpwstr>
  </property>
  <property fmtid="{D5CDD505-2E9C-101B-9397-08002B2CF9AE}" pid="10" name="MSIP_Label_ba62f585-b40f-4ab9-bafe-39150f03d124_SetDate">
    <vt:lpwstr>2025-06-04T11:46:01Z</vt:lpwstr>
  </property>
  <property fmtid="{D5CDD505-2E9C-101B-9397-08002B2CF9AE}" pid="11" name="MSIP_Label_ba62f585-b40f-4ab9-bafe-39150f03d124_Method">
    <vt:lpwstr>Standard</vt:lpwstr>
  </property>
  <property fmtid="{D5CDD505-2E9C-101B-9397-08002B2CF9AE}" pid="12" name="MSIP_Label_ba62f585-b40f-4ab9-bafe-39150f03d124_Name">
    <vt:lpwstr>OFFICIAL</vt:lpwstr>
  </property>
  <property fmtid="{D5CDD505-2E9C-101B-9397-08002B2CF9AE}" pid="13" name="MSIP_Label_ba62f585-b40f-4ab9-bafe-39150f03d124_SiteId">
    <vt:lpwstr>cbac7005-02c1-43eb-b497-e6492d1b2dd8</vt:lpwstr>
  </property>
  <property fmtid="{D5CDD505-2E9C-101B-9397-08002B2CF9AE}" pid="14" name="MSIP_Label_ba62f585-b40f-4ab9-bafe-39150f03d124_ActionId">
    <vt:lpwstr>90aa1ab0-b14f-4d8a-877b-c91054739e54</vt:lpwstr>
  </property>
  <property fmtid="{D5CDD505-2E9C-101B-9397-08002B2CF9AE}" pid="15" name="MSIP_Label_ba62f585-b40f-4ab9-bafe-39150f03d124_ContentBits">
    <vt:lpwstr>3</vt:lpwstr>
  </property>
  <property fmtid="{D5CDD505-2E9C-101B-9397-08002B2CF9AE}" pid="16" name="MSIP_Label_ba62f585-b40f-4ab9-bafe-39150f03d124_Tag">
    <vt:lpwstr>10, 3, 0, 1</vt:lpwstr>
  </property>
  <property fmtid="{D5CDD505-2E9C-101B-9397-08002B2CF9AE}" pid="17" name="Business Unit">
    <vt:lpwstr>1;#UK Space Agency|e94dee48-3a05-4a12-8e11-f3f2fb95bcf1</vt:lpwstr>
  </property>
  <property fmtid="{D5CDD505-2E9C-101B-9397-08002B2CF9AE}" pid="18" name="Business_x0020_Unit">
    <vt:lpwstr>1;#UK Space Agency|e94dee48-3a05-4a12-8e11-f3f2fb95bcf1</vt:lpwstr>
  </property>
  <property fmtid="{D5CDD505-2E9C-101B-9397-08002B2CF9AE}" pid="19" name="_dlc_DocIdItemGuid">
    <vt:lpwstr>d57d9d09-5645-457b-8626-a4076312dbe3</vt:lpwstr>
  </property>
  <property fmtid="{D5CDD505-2E9C-101B-9397-08002B2CF9AE}" pid="20" name="MediaServiceImageTags">
    <vt:lpwstr/>
  </property>
</Properties>
</file>